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8B3" w:rsidRDefault="001544F1" w:rsidP="00B7699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020206" cy="617220"/>
            <wp:effectExtent l="0" t="0" r="9525" b="0"/>
            <wp:docPr id="3" name="Picture 2" descr="C:\Users\56403\AppData\Local\Microsoft\Windows\INetCache\Content.Word\SIL Swimarathon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6403\AppData\Local\Microsoft\Windows\INetCache\Content.Word\SIL Swimarathon Logo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202" cy="63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1DE" w:rsidRPr="00BF137D" w:rsidRDefault="009071DE">
      <w:pPr>
        <w:rPr>
          <w:sz w:val="28"/>
          <w:szCs w:val="28"/>
        </w:rPr>
      </w:pPr>
    </w:p>
    <w:p w:rsidR="001E78B3" w:rsidRDefault="0031191D" w:rsidP="009071D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12000" cy="738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-rtbi-logo-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7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11B5">
        <w:rPr>
          <w:b/>
          <w:noProof/>
          <w:sz w:val="32"/>
          <w:szCs w:val="32"/>
        </w:rPr>
        <w:drawing>
          <wp:inline distT="0" distB="0" distL="0" distR="0" wp14:anchorId="65596BB4" wp14:editId="3285CDCE">
            <wp:extent cx="800100" cy="75743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onlogo_2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94" cy="77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91D" w:rsidRDefault="0031191D" w:rsidP="009071DE">
      <w:pPr>
        <w:jc w:val="center"/>
        <w:rPr>
          <w:b/>
          <w:sz w:val="32"/>
          <w:szCs w:val="32"/>
        </w:rPr>
      </w:pPr>
    </w:p>
    <w:p w:rsidR="009071DE" w:rsidRPr="00554F31" w:rsidRDefault="001E78B3" w:rsidP="00D311B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Skipton Swimarathon Beneficiary Application Form</w:t>
      </w:r>
    </w:p>
    <w:p w:rsidR="009071DE" w:rsidRPr="0050207D" w:rsidRDefault="009071DE" w:rsidP="009071DE">
      <w:pPr>
        <w:jc w:val="center"/>
        <w:rPr>
          <w:b/>
          <w:sz w:val="28"/>
          <w:szCs w:val="28"/>
        </w:rPr>
      </w:pPr>
    </w:p>
    <w:p w:rsidR="001E78B3" w:rsidRPr="007D3C3B" w:rsidRDefault="001E78B3" w:rsidP="008052FC">
      <w:pPr>
        <w:jc w:val="both"/>
        <w:rPr>
          <w:sz w:val="20"/>
        </w:rPr>
      </w:pPr>
      <w:r w:rsidRPr="007D3C3B">
        <w:rPr>
          <w:sz w:val="20"/>
        </w:rPr>
        <w:t xml:space="preserve">The Skipton Swimarathon is run by the two charities, Guernsey Round Table </w:t>
      </w:r>
      <w:r w:rsidR="00202776" w:rsidRPr="007D3C3B">
        <w:rPr>
          <w:sz w:val="20"/>
        </w:rPr>
        <w:t>and Lions</w:t>
      </w:r>
      <w:r w:rsidRPr="007D3C3B">
        <w:rPr>
          <w:sz w:val="20"/>
        </w:rPr>
        <w:t xml:space="preserve"> Club of Guernsey</w:t>
      </w:r>
      <w:r w:rsidR="008052FC" w:rsidRPr="007D3C3B">
        <w:rPr>
          <w:sz w:val="20"/>
        </w:rPr>
        <w:t xml:space="preserve">. </w:t>
      </w:r>
      <w:r w:rsidRPr="007D3C3B">
        <w:rPr>
          <w:sz w:val="20"/>
        </w:rPr>
        <w:t>The money raised, over £1.</w:t>
      </w:r>
      <w:r w:rsidR="008C3002">
        <w:rPr>
          <w:sz w:val="20"/>
        </w:rPr>
        <w:t>8</w:t>
      </w:r>
      <w:r w:rsidRPr="007D3C3B">
        <w:rPr>
          <w:sz w:val="20"/>
        </w:rPr>
        <w:t xml:space="preserve">m </w:t>
      </w:r>
      <w:r w:rsidR="00202776">
        <w:rPr>
          <w:sz w:val="20"/>
        </w:rPr>
        <w:t>i</w:t>
      </w:r>
      <w:r w:rsidRPr="007D3C3B">
        <w:rPr>
          <w:sz w:val="20"/>
        </w:rPr>
        <w:t>n 4</w:t>
      </w:r>
      <w:r w:rsidR="00395192">
        <w:rPr>
          <w:sz w:val="20"/>
        </w:rPr>
        <w:t>4</w:t>
      </w:r>
      <w:r w:rsidR="00D22790">
        <w:rPr>
          <w:sz w:val="20"/>
        </w:rPr>
        <w:t xml:space="preserve"> </w:t>
      </w:r>
      <w:r w:rsidRPr="007D3C3B">
        <w:rPr>
          <w:sz w:val="20"/>
        </w:rPr>
        <w:t xml:space="preserve">years is always distributed locally. In recent years it has become usual for the two clubs to agree to donate up to half of the total proceeds, normally about £25,000, to a single project. </w:t>
      </w:r>
    </w:p>
    <w:p w:rsidR="001E78B3" w:rsidRPr="007D3C3B" w:rsidRDefault="001E78B3" w:rsidP="008052FC">
      <w:pPr>
        <w:jc w:val="both"/>
        <w:rPr>
          <w:sz w:val="20"/>
        </w:rPr>
      </w:pPr>
    </w:p>
    <w:p w:rsidR="008052FC" w:rsidRPr="007D3C3B" w:rsidRDefault="001E78B3" w:rsidP="008052FC">
      <w:pPr>
        <w:jc w:val="both"/>
        <w:rPr>
          <w:sz w:val="20"/>
        </w:rPr>
      </w:pPr>
      <w:r w:rsidRPr="007D3C3B">
        <w:rPr>
          <w:sz w:val="20"/>
        </w:rPr>
        <w:t xml:space="preserve">The purpose of this form is to identify suitable projects for the next Swimarathon in </w:t>
      </w:r>
      <w:r w:rsidR="00395192">
        <w:rPr>
          <w:sz w:val="20"/>
        </w:rPr>
        <w:t>September</w:t>
      </w:r>
      <w:r w:rsidRPr="007D3C3B">
        <w:rPr>
          <w:sz w:val="20"/>
        </w:rPr>
        <w:t>. At this stage the Organising Committee are seeking to prepare a short list, so please constrain your proposal description to this form. Later you may be asked to supply full details.</w:t>
      </w:r>
    </w:p>
    <w:p w:rsidR="008052FC" w:rsidRPr="007D3C3B" w:rsidRDefault="008052FC" w:rsidP="008052FC">
      <w:pPr>
        <w:jc w:val="both"/>
        <w:rPr>
          <w:sz w:val="20"/>
        </w:rPr>
      </w:pPr>
    </w:p>
    <w:p w:rsidR="001E78B3" w:rsidRPr="007D3C3B" w:rsidRDefault="001E78B3" w:rsidP="001E78B3">
      <w:pPr>
        <w:rPr>
          <w:sz w:val="20"/>
        </w:rPr>
      </w:pPr>
      <w:r w:rsidRPr="007D3C3B">
        <w:rPr>
          <w:sz w:val="20"/>
        </w:rPr>
        <w:t>While all ideas can be considered, preferred projects are those that have a physical presence like buildings and equipment. As the money is handed over in October or November, projects that can get under way immediately are preferred – others might be suitable for the following year.</w:t>
      </w:r>
    </w:p>
    <w:p w:rsidR="008052FC" w:rsidRPr="007D3C3B" w:rsidRDefault="008052FC" w:rsidP="008052FC">
      <w:pPr>
        <w:rPr>
          <w:sz w:val="20"/>
        </w:rPr>
      </w:pPr>
    </w:p>
    <w:p w:rsidR="007D3C3B" w:rsidRPr="007D3C3B" w:rsidRDefault="008052FC" w:rsidP="008052FC">
      <w:pPr>
        <w:rPr>
          <w:sz w:val="20"/>
        </w:rPr>
      </w:pPr>
      <w:r w:rsidRPr="007D3C3B">
        <w:rPr>
          <w:sz w:val="20"/>
        </w:rPr>
        <w:t xml:space="preserve">Should you be successful in receiving a </w:t>
      </w:r>
      <w:r w:rsidR="001E78B3" w:rsidRPr="007D3C3B">
        <w:rPr>
          <w:sz w:val="20"/>
        </w:rPr>
        <w:t>donation</w:t>
      </w:r>
      <w:r w:rsidRPr="007D3C3B">
        <w:rPr>
          <w:sz w:val="20"/>
        </w:rPr>
        <w:t xml:space="preserve">, you are agreeing </w:t>
      </w:r>
      <w:r w:rsidR="006C0F20" w:rsidRPr="007D3C3B">
        <w:rPr>
          <w:sz w:val="20"/>
        </w:rPr>
        <w:t>to</w:t>
      </w:r>
      <w:r w:rsidRPr="007D3C3B">
        <w:rPr>
          <w:sz w:val="20"/>
        </w:rPr>
        <w:t xml:space="preserve"> </w:t>
      </w:r>
      <w:r w:rsidR="0048695C" w:rsidRPr="007D3C3B">
        <w:rPr>
          <w:sz w:val="20"/>
        </w:rPr>
        <w:t>the Swimarathon</w:t>
      </w:r>
      <w:r w:rsidRPr="007D3C3B">
        <w:rPr>
          <w:sz w:val="20"/>
        </w:rPr>
        <w:t xml:space="preserve"> </w:t>
      </w:r>
      <w:r w:rsidR="00B86646" w:rsidRPr="007D3C3B">
        <w:rPr>
          <w:sz w:val="20"/>
        </w:rPr>
        <w:t xml:space="preserve">publicising the </w:t>
      </w:r>
      <w:r w:rsidRPr="007D3C3B">
        <w:rPr>
          <w:sz w:val="20"/>
        </w:rPr>
        <w:t>event on</w:t>
      </w:r>
      <w:r w:rsidR="00B86646" w:rsidRPr="007D3C3B">
        <w:rPr>
          <w:sz w:val="20"/>
        </w:rPr>
        <w:t xml:space="preserve"> </w:t>
      </w:r>
      <w:r w:rsidR="0048695C" w:rsidRPr="007D3C3B">
        <w:rPr>
          <w:sz w:val="20"/>
        </w:rPr>
        <w:t>its</w:t>
      </w:r>
      <w:r w:rsidR="00B86646" w:rsidRPr="007D3C3B">
        <w:rPr>
          <w:sz w:val="20"/>
        </w:rPr>
        <w:t xml:space="preserve"> website and social media platforms</w:t>
      </w:r>
      <w:r w:rsidR="006C0F20" w:rsidRPr="007D3C3B">
        <w:rPr>
          <w:sz w:val="20"/>
        </w:rPr>
        <w:t>,</w:t>
      </w:r>
      <w:r w:rsidR="00B86646" w:rsidRPr="007D3C3B">
        <w:rPr>
          <w:sz w:val="20"/>
        </w:rPr>
        <w:t xml:space="preserve"> as well as allowing the local press to cover the project. </w:t>
      </w:r>
      <w:r w:rsidRPr="007D3C3B">
        <w:rPr>
          <w:sz w:val="20"/>
        </w:rPr>
        <w:t xml:space="preserve"> </w:t>
      </w:r>
    </w:p>
    <w:p w:rsidR="007D3C3B" w:rsidRPr="007D3C3B" w:rsidRDefault="007D3C3B" w:rsidP="008052FC">
      <w:pPr>
        <w:rPr>
          <w:sz w:val="20"/>
        </w:rPr>
      </w:pPr>
    </w:p>
    <w:p w:rsidR="007D3C3B" w:rsidRDefault="007D3C3B" w:rsidP="007D3C3B">
      <w:pPr>
        <w:rPr>
          <w:rStyle w:val="Hyperlink"/>
          <w:sz w:val="20"/>
          <w:szCs w:val="18"/>
        </w:rPr>
      </w:pPr>
      <w:r>
        <w:rPr>
          <w:sz w:val="20"/>
          <w:szCs w:val="18"/>
        </w:rPr>
        <w:t xml:space="preserve">You can type directly into this form – the spaces will expand to take your text – and email it to the Organising Committee Chairman Nick Guillemette: </w:t>
      </w:r>
      <w:hyperlink r:id="rId10" w:history="1">
        <w:r w:rsidRPr="007D3C3B">
          <w:rPr>
            <w:rStyle w:val="Hyperlink"/>
            <w:sz w:val="20"/>
            <w:szCs w:val="18"/>
          </w:rPr>
          <w:t>nicklg@cwgsy.net</w:t>
        </w:r>
      </w:hyperlink>
    </w:p>
    <w:p w:rsidR="0022482D" w:rsidRDefault="0022482D" w:rsidP="007D3C3B">
      <w:pPr>
        <w:rPr>
          <w:sz w:val="20"/>
        </w:rPr>
      </w:pPr>
    </w:p>
    <w:p w:rsidR="005F7184" w:rsidRPr="0022482D" w:rsidRDefault="005F7184" w:rsidP="007D3C3B">
      <w:pPr>
        <w:rPr>
          <w:b/>
          <w:sz w:val="20"/>
        </w:rPr>
      </w:pPr>
      <w:r w:rsidRPr="0022482D">
        <w:rPr>
          <w:b/>
          <w:sz w:val="20"/>
        </w:rPr>
        <w:t>Closing date</w:t>
      </w:r>
      <w:r w:rsidR="0022482D" w:rsidRPr="0022482D">
        <w:rPr>
          <w:b/>
          <w:sz w:val="20"/>
        </w:rPr>
        <w:t xml:space="preserve"> for receipt of applications </w:t>
      </w:r>
      <w:r w:rsidRPr="0022482D">
        <w:rPr>
          <w:b/>
          <w:sz w:val="20"/>
        </w:rPr>
        <w:t>is: Friday 28</w:t>
      </w:r>
      <w:r w:rsidRPr="0022482D">
        <w:rPr>
          <w:b/>
          <w:sz w:val="20"/>
          <w:vertAlign w:val="superscript"/>
        </w:rPr>
        <w:t>th</w:t>
      </w:r>
      <w:r w:rsidRPr="0022482D">
        <w:rPr>
          <w:b/>
          <w:sz w:val="20"/>
        </w:rPr>
        <w:t xml:space="preserve"> February 2021.</w:t>
      </w:r>
    </w:p>
    <w:p w:rsidR="007D3C3B" w:rsidRDefault="007D3C3B" w:rsidP="007D3C3B">
      <w:pPr>
        <w:rPr>
          <w:sz w:val="20"/>
        </w:rPr>
      </w:pPr>
    </w:p>
    <w:p w:rsidR="007D3C3B" w:rsidRDefault="007D3C3B" w:rsidP="007D3C3B">
      <w:pPr>
        <w:rPr>
          <w:sz w:val="20"/>
          <w:szCs w:val="18"/>
        </w:rPr>
      </w:pPr>
      <w:r>
        <w:rPr>
          <w:sz w:val="20"/>
        </w:rPr>
        <w:t xml:space="preserve">Alternatively, you can </w:t>
      </w:r>
      <w:r w:rsidR="00202776">
        <w:rPr>
          <w:sz w:val="20"/>
        </w:rPr>
        <w:t>complete it and send it in the</w:t>
      </w:r>
      <w:r>
        <w:rPr>
          <w:sz w:val="20"/>
        </w:rPr>
        <w:t xml:space="preserve"> post to:</w:t>
      </w:r>
    </w:p>
    <w:p w:rsidR="007D3C3B" w:rsidRPr="007D3C3B" w:rsidRDefault="007D3C3B" w:rsidP="007D3C3B">
      <w:pPr>
        <w:rPr>
          <w:sz w:val="20"/>
          <w:szCs w:val="18"/>
        </w:rPr>
      </w:pPr>
      <w:r w:rsidRPr="007D3C3B">
        <w:rPr>
          <w:sz w:val="20"/>
          <w:szCs w:val="18"/>
        </w:rPr>
        <w:t>Skipton Swimarathon Organising Committee</w:t>
      </w:r>
    </w:p>
    <w:p w:rsidR="008052FC" w:rsidRPr="007D3C3B" w:rsidRDefault="007D3C3B" w:rsidP="008052FC">
      <w:pPr>
        <w:rPr>
          <w:sz w:val="20"/>
          <w:szCs w:val="18"/>
        </w:rPr>
      </w:pPr>
      <w:r w:rsidRPr="007D3C3B">
        <w:rPr>
          <w:sz w:val="20"/>
          <w:szCs w:val="18"/>
        </w:rPr>
        <w:t xml:space="preserve">c/o Nick Guillemette, Chairman, La </w:t>
      </w:r>
      <w:proofErr w:type="spellStart"/>
      <w:r w:rsidRPr="007D3C3B">
        <w:rPr>
          <w:sz w:val="20"/>
          <w:szCs w:val="18"/>
        </w:rPr>
        <w:t>Mouette</w:t>
      </w:r>
      <w:proofErr w:type="spellEnd"/>
      <w:r w:rsidRPr="007D3C3B">
        <w:rPr>
          <w:sz w:val="20"/>
          <w:szCs w:val="18"/>
        </w:rPr>
        <w:t xml:space="preserve">, Rue des </w:t>
      </w:r>
      <w:proofErr w:type="spellStart"/>
      <w:r w:rsidRPr="007D3C3B">
        <w:rPr>
          <w:sz w:val="20"/>
          <w:szCs w:val="18"/>
        </w:rPr>
        <w:t>Goddards</w:t>
      </w:r>
      <w:proofErr w:type="spellEnd"/>
      <w:r w:rsidRPr="007D3C3B">
        <w:rPr>
          <w:sz w:val="20"/>
          <w:szCs w:val="18"/>
        </w:rPr>
        <w:t>, Castel, GY5 7JB</w:t>
      </w:r>
    </w:p>
    <w:p w:rsidR="00554F31" w:rsidRDefault="00554F31" w:rsidP="008052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2"/>
        <w:gridCol w:w="4788"/>
      </w:tblGrid>
      <w:tr w:rsidR="00883392" w:rsidRPr="007D3C3B">
        <w:trPr>
          <w:trHeight w:val="1230"/>
        </w:trPr>
        <w:tc>
          <w:tcPr>
            <w:tcW w:w="4266" w:type="dxa"/>
          </w:tcPr>
          <w:p w:rsidR="00883392" w:rsidRPr="007D3C3B" w:rsidRDefault="00883392" w:rsidP="00883392">
            <w:pPr>
              <w:rPr>
                <w:sz w:val="20"/>
              </w:rPr>
            </w:pPr>
            <w:r w:rsidRPr="007D3C3B">
              <w:rPr>
                <w:sz w:val="20"/>
              </w:rPr>
              <w:t>Name of organisation:</w:t>
            </w:r>
          </w:p>
          <w:p w:rsidR="00883392" w:rsidRPr="007D3C3B" w:rsidRDefault="00883392" w:rsidP="008052FC">
            <w:pPr>
              <w:rPr>
                <w:sz w:val="20"/>
              </w:rPr>
            </w:pPr>
          </w:p>
          <w:p w:rsidR="00883392" w:rsidRPr="007D3C3B" w:rsidRDefault="00883392" w:rsidP="008052FC">
            <w:pPr>
              <w:rPr>
                <w:sz w:val="20"/>
              </w:rPr>
            </w:pPr>
          </w:p>
        </w:tc>
        <w:tc>
          <w:tcPr>
            <w:tcW w:w="4844" w:type="dxa"/>
          </w:tcPr>
          <w:p w:rsidR="00883392" w:rsidRPr="007D3C3B" w:rsidRDefault="00883392" w:rsidP="00883392">
            <w:pPr>
              <w:rPr>
                <w:sz w:val="20"/>
              </w:rPr>
            </w:pPr>
            <w:r w:rsidRPr="007D3C3B">
              <w:rPr>
                <w:sz w:val="20"/>
              </w:rPr>
              <w:t>Contact Name</w:t>
            </w:r>
            <w:r w:rsidR="0048695C" w:rsidRPr="007D3C3B">
              <w:rPr>
                <w:sz w:val="20"/>
              </w:rPr>
              <w:t xml:space="preserve"> &amp; telephone number</w:t>
            </w:r>
            <w:r w:rsidRPr="007D3C3B">
              <w:rPr>
                <w:sz w:val="20"/>
              </w:rPr>
              <w:t>:</w:t>
            </w:r>
          </w:p>
          <w:p w:rsidR="0048695C" w:rsidRPr="007D3C3B" w:rsidRDefault="0048695C" w:rsidP="008052FC">
            <w:pPr>
              <w:rPr>
                <w:sz w:val="20"/>
              </w:rPr>
            </w:pPr>
          </w:p>
          <w:p w:rsidR="0048695C" w:rsidRPr="007D3C3B" w:rsidRDefault="0048695C" w:rsidP="008052FC">
            <w:pPr>
              <w:rPr>
                <w:sz w:val="20"/>
              </w:rPr>
            </w:pPr>
          </w:p>
          <w:p w:rsidR="00883392" w:rsidRPr="007D3C3B" w:rsidRDefault="00883392" w:rsidP="008052FC">
            <w:pPr>
              <w:rPr>
                <w:sz w:val="20"/>
              </w:rPr>
            </w:pPr>
          </w:p>
        </w:tc>
      </w:tr>
      <w:tr w:rsidR="00883392" w:rsidRPr="007D3C3B">
        <w:trPr>
          <w:trHeight w:val="746"/>
        </w:trPr>
        <w:tc>
          <w:tcPr>
            <w:tcW w:w="4266" w:type="dxa"/>
          </w:tcPr>
          <w:p w:rsidR="00883392" w:rsidRPr="007D3C3B" w:rsidRDefault="00883392" w:rsidP="008052FC">
            <w:pPr>
              <w:rPr>
                <w:sz w:val="20"/>
              </w:rPr>
            </w:pPr>
            <w:r w:rsidRPr="007D3C3B">
              <w:rPr>
                <w:sz w:val="20"/>
              </w:rPr>
              <w:t>Email:</w:t>
            </w:r>
          </w:p>
          <w:p w:rsidR="00883392" w:rsidRPr="007D3C3B" w:rsidRDefault="00883392" w:rsidP="008052FC">
            <w:pPr>
              <w:rPr>
                <w:sz w:val="20"/>
              </w:rPr>
            </w:pPr>
          </w:p>
        </w:tc>
        <w:tc>
          <w:tcPr>
            <w:tcW w:w="4844" w:type="dxa"/>
          </w:tcPr>
          <w:p w:rsidR="00883392" w:rsidRPr="007D3C3B" w:rsidRDefault="00883392" w:rsidP="00883392">
            <w:pPr>
              <w:rPr>
                <w:sz w:val="20"/>
              </w:rPr>
            </w:pPr>
            <w:r w:rsidRPr="007D3C3B">
              <w:rPr>
                <w:sz w:val="20"/>
              </w:rPr>
              <w:t>Web address:</w:t>
            </w:r>
          </w:p>
          <w:p w:rsidR="00883392" w:rsidRPr="007D3C3B" w:rsidRDefault="00883392" w:rsidP="008052FC">
            <w:pPr>
              <w:rPr>
                <w:sz w:val="20"/>
              </w:rPr>
            </w:pPr>
          </w:p>
        </w:tc>
      </w:tr>
    </w:tbl>
    <w:p w:rsidR="00616ADE" w:rsidRPr="007D3C3B" w:rsidRDefault="00616ADE" w:rsidP="008052FC">
      <w:pPr>
        <w:rPr>
          <w:sz w:val="20"/>
        </w:rPr>
      </w:pPr>
    </w:p>
    <w:p w:rsidR="00616ADE" w:rsidRPr="007D3C3B" w:rsidRDefault="00616ADE" w:rsidP="008052F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883392" w:rsidRPr="007D3C3B">
        <w:tc>
          <w:tcPr>
            <w:tcW w:w="9010" w:type="dxa"/>
          </w:tcPr>
          <w:p w:rsidR="00883392" w:rsidRPr="007D3C3B" w:rsidRDefault="0048695C" w:rsidP="00883392">
            <w:pPr>
              <w:rPr>
                <w:sz w:val="20"/>
              </w:rPr>
            </w:pPr>
            <w:r w:rsidRPr="007D3C3B">
              <w:rPr>
                <w:sz w:val="20"/>
              </w:rPr>
              <w:t>Please provide detail of</w:t>
            </w:r>
            <w:r w:rsidR="00883392" w:rsidRPr="007D3C3B">
              <w:rPr>
                <w:sz w:val="20"/>
              </w:rPr>
              <w:t xml:space="preserve"> your organisation:</w:t>
            </w: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C166C8" w:rsidRPr="007D3C3B" w:rsidRDefault="00C166C8" w:rsidP="008052FC">
            <w:pPr>
              <w:rPr>
                <w:sz w:val="20"/>
              </w:rPr>
            </w:pPr>
          </w:p>
          <w:p w:rsidR="0048695C" w:rsidRPr="007D3C3B" w:rsidRDefault="0048695C" w:rsidP="008052FC">
            <w:pPr>
              <w:rPr>
                <w:sz w:val="20"/>
              </w:rPr>
            </w:pPr>
          </w:p>
          <w:p w:rsidR="00883392" w:rsidRPr="007D3C3B" w:rsidRDefault="00883392" w:rsidP="008052FC">
            <w:pPr>
              <w:rPr>
                <w:sz w:val="20"/>
              </w:rPr>
            </w:pPr>
          </w:p>
          <w:p w:rsidR="007D3C3B" w:rsidRDefault="007D3C3B" w:rsidP="008052FC">
            <w:pPr>
              <w:rPr>
                <w:sz w:val="20"/>
              </w:rPr>
            </w:pPr>
          </w:p>
          <w:p w:rsidR="007D3C3B" w:rsidRDefault="007D3C3B" w:rsidP="008052FC">
            <w:pPr>
              <w:rPr>
                <w:sz w:val="20"/>
              </w:rPr>
            </w:pPr>
          </w:p>
          <w:p w:rsidR="007D3C3B" w:rsidRDefault="007D3C3B" w:rsidP="008052FC">
            <w:pPr>
              <w:rPr>
                <w:sz w:val="20"/>
              </w:rPr>
            </w:pPr>
          </w:p>
          <w:p w:rsidR="007D3C3B" w:rsidRDefault="007D3C3B" w:rsidP="008052FC">
            <w:pPr>
              <w:rPr>
                <w:sz w:val="20"/>
              </w:rPr>
            </w:pPr>
          </w:p>
          <w:p w:rsidR="00202776" w:rsidRDefault="00202776" w:rsidP="008052FC">
            <w:pPr>
              <w:rPr>
                <w:sz w:val="20"/>
              </w:rPr>
            </w:pPr>
          </w:p>
          <w:p w:rsidR="001544F1" w:rsidRPr="007D3C3B" w:rsidRDefault="001544F1" w:rsidP="008052FC">
            <w:pPr>
              <w:rPr>
                <w:sz w:val="20"/>
              </w:rPr>
            </w:pPr>
          </w:p>
        </w:tc>
      </w:tr>
      <w:tr w:rsidR="00883392" w:rsidRPr="007D3C3B">
        <w:tc>
          <w:tcPr>
            <w:tcW w:w="9010" w:type="dxa"/>
          </w:tcPr>
          <w:p w:rsidR="00883392" w:rsidRPr="007D3C3B" w:rsidRDefault="00883392" w:rsidP="00883392">
            <w:pPr>
              <w:rPr>
                <w:sz w:val="20"/>
              </w:rPr>
            </w:pPr>
            <w:r w:rsidRPr="007D3C3B">
              <w:rPr>
                <w:sz w:val="20"/>
              </w:rPr>
              <w:lastRenderedPageBreak/>
              <w:t xml:space="preserve">Please </w:t>
            </w:r>
            <w:r w:rsidR="0048695C" w:rsidRPr="007D3C3B">
              <w:rPr>
                <w:sz w:val="20"/>
              </w:rPr>
              <w:t>provide a description of your</w:t>
            </w:r>
            <w:r w:rsidR="009F3AA7" w:rsidRPr="007D3C3B">
              <w:rPr>
                <w:sz w:val="20"/>
              </w:rPr>
              <w:t xml:space="preserve"> project</w:t>
            </w:r>
            <w:r w:rsidRPr="007D3C3B">
              <w:rPr>
                <w:sz w:val="20"/>
              </w:rPr>
              <w:t>:</w:t>
            </w: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C166C8" w:rsidRPr="007D3C3B" w:rsidRDefault="00C166C8" w:rsidP="00883392">
            <w:pPr>
              <w:rPr>
                <w:sz w:val="20"/>
              </w:rPr>
            </w:pPr>
          </w:p>
          <w:p w:rsidR="00C166C8" w:rsidRPr="007D3C3B" w:rsidRDefault="00C166C8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052FC">
            <w:pPr>
              <w:rPr>
                <w:sz w:val="20"/>
              </w:rPr>
            </w:pPr>
          </w:p>
        </w:tc>
      </w:tr>
      <w:tr w:rsidR="00883392" w:rsidRPr="007D3C3B">
        <w:tc>
          <w:tcPr>
            <w:tcW w:w="9010" w:type="dxa"/>
          </w:tcPr>
          <w:p w:rsidR="00883392" w:rsidRPr="007D3C3B" w:rsidRDefault="00883392" w:rsidP="00883392">
            <w:pPr>
              <w:rPr>
                <w:sz w:val="20"/>
              </w:rPr>
            </w:pPr>
            <w:r w:rsidRPr="007D3C3B">
              <w:rPr>
                <w:sz w:val="20"/>
              </w:rPr>
              <w:t xml:space="preserve">What amount are you looking to receive from the </w:t>
            </w:r>
            <w:r w:rsidR="007D3C3B" w:rsidRPr="007D3C3B">
              <w:rPr>
                <w:sz w:val="20"/>
              </w:rPr>
              <w:t xml:space="preserve">Skipton </w:t>
            </w:r>
            <w:proofErr w:type="gramStart"/>
            <w:r w:rsidR="007D3C3B" w:rsidRPr="007D3C3B">
              <w:rPr>
                <w:sz w:val="20"/>
              </w:rPr>
              <w:t>Swimarathon</w:t>
            </w:r>
            <w:r w:rsidRPr="007D3C3B">
              <w:rPr>
                <w:sz w:val="20"/>
              </w:rPr>
              <w:t>?:</w:t>
            </w:r>
            <w:proofErr w:type="gramEnd"/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052FC">
            <w:pPr>
              <w:rPr>
                <w:sz w:val="20"/>
              </w:rPr>
            </w:pPr>
          </w:p>
        </w:tc>
      </w:tr>
      <w:tr w:rsidR="00883392" w:rsidRPr="007D3C3B">
        <w:tc>
          <w:tcPr>
            <w:tcW w:w="9010" w:type="dxa"/>
          </w:tcPr>
          <w:p w:rsidR="00883392" w:rsidRPr="007D3C3B" w:rsidRDefault="00883392" w:rsidP="00883392">
            <w:pPr>
              <w:rPr>
                <w:sz w:val="20"/>
              </w:rPr>
            </w:pPr>
            <w:r w:rsidRPr="007D3C3B">
              <w:rPr>
                <w:sz w:val="20"/>
              </w:rPr>
              <w:t xml:space="preserve">How will this sum be utilised by your </w:t>
            </w:r>
            <w:proofErr w:type="gramStart"/>
            <w:r w:rsidRPr="007D3C3B">
              <w:rPr>
                <w:sz w:val="20"/>
              </w:rPr>
              <w:t>project?:</w:t>
            </w:r>
            <w:proofErr w:type="gramEnd"/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83392">
            <w:pPr>
              <w:rPr>
                <w:sz w:val="20"/>
              </w:rPr>
            </w:pPr>
          </w:p>
          <w:p w:rsidR="00883392" w:rsidRPr="007D3C3B" w:rsidRDefault="00883392" w:rsidP="008052FC">
            <w:pPr>
              <w:rPr>
                <w:sz w:val="20"/>
              </w:rPr>
            </w:pPr>
          </w:p>
          <w:p w:rsidR="00883392" w:rsidRPr="007D3C3B" w:rsidRDefault="00883392" w:rsidP="008052FC">
            <w:pPr>
              <w:rPr>
                <w:sz w:val="20"/>
              </w:rPr>
            </w:pPr>
          </w:p>
          <w:p w:rsidR="00883392" w:rsidRPr="007D3C3B" w:rsidRDefault="00883392" w:rsidP="008052FC">
            <w:pPr>
              <w:rPr>
                <w:sz w:val="20"/>
              </w:rPr>
            </w:pPr>
          </w:p>
          <w:p w:rsidR="00883392" w:rsidRPr="007D3C3B" w:rsidRDefault="00883392" w:rsidP="008052FC">
            <w:pPr>
              <w:rPr>
                <w:sz w:val="20"/>
              </w:rPr>
            </w:pPr>
          </w:p>
        </w:tc>
      </w:tr>
    </w:tbl>
    <w:p w:rsidR="007D3C3B" w:rsidRDefault="007D3C3B" w:rsidP="007D3C3B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b/>
          <w:bCs/>
          <w:color w:val="000000"/>
          <w:szCs w:val="28"/>
        </w:rPr>
      </w:pPr>
    </w:p>
    <w:p w:rsidR="007D3C3B" w:rsidRDefault="00A3054F" w:rsidP="007D3C3B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8"/>
        </w:rPr>
      </w:pPr>
      <w:r w:rsidRPr="007D3C3B">
        <w:rPr>
          <w:rFonts w:cs="Times"/>
          <w:b/>
          <w:bCs/>
          <w:color w:val="000000"/>
          <w:szCs w:val="28"/>
        </w:rPr>
        <w:t xml:space="preserve">Data Protection: </w:t>
      </w:r>
    </w:p>
    <w:p w:rsidR="00A3054F" w:rsidRPr="007D3C3B" w:rsidRDefault="00A3054F" w:rsidP="007D3C3B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/>
          <w:szCs w:val="28"/>
        </w:rPr>
      </w:pPr>
      <w:r w:rsidRPr="007D3C3B">
        <w:rPr>
          <w:rFonts w:cs="Times"/>
          <w:color w:val="000000"/>
          <w:sz w:val="18"/>
          <w:szCs w:val="22"/>
        </w:rPr>
        <w:t>Applications cannot be assessed without your signed agreement to the below Data Protec</w:t>
      </w:r>
      <w:r w:rsidR="00313CDD" w:rsidRPr="007D3C3B">
        <w:rPr>
          <w:rFonts w:cs="Times"/>
          <w:color w:val="000000"/>
          <w:sz w:val="18"/>
          <w:szCs w:val="22"/>
        </w:rPr>
        <w:t>tion</w:t>
      </w:r>
      <w:r w:rsidR="007D3C3B">
        <w:rPr>
          <w:rFonts w:cs="Times"/>
          <w:color w:val="000000"/>
          <w:sz w:val="18"/>
          <w:szCs w:val="22"/>
        </w:rPr>
        <w:t xml:space="preserve"> on terms and conditions</w:t>
      </w:r>
      <w:r w:rsidRPr="007D3C3B">
        <w:rPr>
          <w:rFonts w:cs="Times"/>
          <w:color w:val="000000"/>
          <w:sz w:val="18"/>
          <w:szCs w:val="22"/>
        </w:rPr>
        <w:t xml:space="preserve">. </w:t>
      </w:r>
    </w:p>
    <w:p w:rsidR="00A3054F" w:rsidRPr="007D3C3B" w:rsidRDefault="00A3054F" w:rsidP="007D3C3B">
      <w:pPr>
        <w:widowControl w:val="0"/>
        <w:autoSpaceDE w:val="0"/>
        <w:autoSpaceDN w:val="0"/>
        <w:adjustRightInd w:val="0"/>
        <w:spacing w:after="120"/>
        <w:jc w:val="both"/>
        <w:rPr>
          <w:rFonts w:cs="Times"/>
          <w:color w:val="000000"/>
          <w:szCs w:val="28"/>
        </w:rPr>
      </w:pPr>
      <w:r w:rsidRPr="007D3C3B">
        <w:rPr>
          <w:rFonts w:cs="Times"/>
          <w:b/>
          <w:bCs/>
          <w:color w:val="000000"/>
          <w:szCs w:val="28"/>
        </w:rPr>
        <w:t xml:space="preserve">I/We acknowledge and agree that: </w:t>
      </w:r>
    </w:p>
    <w:p w:rsidR="00A3054F" w:rsidRPr="007D3C3B" w:rsidRDefault="00A3054F" w:rsidP="009B4254">
      <w:pPr>
        <w:widowControl w:val="0"/>
        <w:autoSpaceDE w:val="0"/>
        <w:autoSpaceDN w:val="0"/>
        <w:adjustRightInd w:val="0"/>
        <w:spacing w:after="240"/>
        <w:ind w:left="170" w:hanging="170"/>
        <w:jc w:val="both"/>
        <w:rPr>
          <w:rFonts w:cs="Times"/>
          <w:color w:val="000000"/>
          <w:sz w:val="18"/>
          <w:szCs w:val="22"/>
        </w:rPr>
      </w:pPr>
      <w:r w:rsidRPr="007D3C3B">
        <w:rPr>
          <w:rFonts w:cs="Times"/>
          <w:color w:val="000000"/>
          <w:sz w:val="18"/>
          <w:szCs w:val="22"/>
        </w:rPr>
        <w:t>1. (a)</w:t>
      </w:r>
      <w:r w:rsidR="0048695C" w:rsidRPr="007D3C3B">
        <w:rPr>
          <w:rFonts w:cs="Times"/>
          <w:color w:val="000000"/>
          <w:sz w:val="18"/>
          <w:szCs w:val="22"/>
        </w:rPr>
        <w:t xml:space="preserve"> information provided to the Swimarathon Organising Committee</w:t>
      </w:r>
      <w:r w:rsidRPr="007D3C3B">
        <w:rPr>
          <w:rFonts w:cs="Times"/>
          <w:color w:val="000000"/>
          <w:sz w:val="18"/>
          <w:szCs w:val="22"/>
        </w:rPr>
        <w:t xml:space="preserve"> by me/us will be stored on </w:t>
      </w:r>
      <w:r w:rsidR="0048695C" w:rsidRPr="007D3C3B">
        <w:rPr>
          <w:rFonts w:cs="Times"/>
          <w:color w:val="000000"/>
          <w:sz w:val="18"/>
          <w:szCs w:val="22"/>
        </w:rPr>
        <w:t>its</w:t>
      </w:r>
      <w:r w:rsidRPr="007D3C3B">
        <w:rPr>
          <w:rFonts w:cs="Times"/>
          <w:color w:val="000000"/>
          <w:sz w:val="18"/>
          <w:szCs w:val="22"/>
        </w:rPr>
        <w:t xml:space="preserve"> computer system and entered manually; </w:t>
      </w:r>
    </w:p>
    <w:p w:rsidR="00A3054F" w:rsidRPr="007D3C3B" w:rsidRDefault="00A3054F" w:rsidP="009B4254">
      <w:pPr>
        <w:widowControl w:val="0"/>
        <w:autoSpaceDE w:val="0"/>
        <w:autoSpaceDN w:val="0"/>
        <w:adjustRightInd w:val="0"/>
        <w:spacing w:after="240"/>
        <w:ind w:left="170"/>
        <w:jc w:val="both"/>
        <w:rPr>
          <w:rFonts w:cs="Times"/>
          <w:color w:val="000000"/>
          <w:sz w:val="18"/>
          <w:szCs w:val="22"/>
        </w:rPr>
      </w:pPr>
      <w:r w:rsidRPr="007D3C3B">
        <w:rPr>
          <w:rFonts w:cs="Times"/>
          <w:color w:val="000000"/>
          <w:sz w:val="18"/>
          <w:szCs w:val="22"/>
        </w:rPr>
        <w:t>(b) for the purposes of the Data Protection (</w:t>
      </w:r>
      <w:r w:rsidR="00DE604D" w:rsidRPr="007D3C3B">
        <w:rPr>
          <w:rFonts w:cs="Times"/>
          <w:color w:val="000000"/>
          <w:sz w:val="18"/>
          <w:szCs w:val="22"/>
        </w:rPr>
        <w:t>Bailiwick of Guernsey) Law, 2017</w:t>
      </w:r>
      <w:r w:rsidRPr="007D3C3B">
        <w:rPr>
          <w:rFonts w:cs="Times"/>
          <w:color w:val="000000"/>
          <w:sz w:val="18"/>
          <w:szCs w:val="22"/>
        </w:rPr>
        <w:t xml:space="preserve"> (the “Data Protection Law”) and other relevant data protection legislation which may be applicable, the </w:t>
      </w:r>
      <w:r w:rsidR="0048695C" w:rsidRPr="007D3C3B">
        <w:rPr>
          <w:rFonts w:cs="Times"/>
          <w:color w:val="000000"/>
          <w:sz w:val="18"/>
          <w:szCs w:val="22"/>
        </w:rPr>
        <w:t>Committee</w:t>
      </w:r>
      <w:r w:rsidRPr="007D3C3B">
        <w:rPr>
          <w:rFonts w:cs="Times"/>
          <w:color w:val="000000"/>
          <w:sz w:val="18"/>
          <w:szCs w:val="22"/>
        </w:rPr>
        <w:t xml:space="preserve"> is required to specify the purposes for which it will hold personal data. </w:t>
      </w:r>
      <w:r w:rsidR="0048695C" w:rsidRPr="007D3C3B">
        <w:rPr>
          <w:rFonts w:cs="Times"/>
          <w:color w:val="000000"/>
          <w:sz w:val="18"/>
          <w:szCs w:val="22"/>
        </w:rPr>
        <w:t>It</w:t>
      </w:r>
      <w:r w:rsidRPr="007D3C3B">
        <w:rPr>
          <w:rFonts w:cs="Times"/>
          <w:color w:val="000000"/>
          <w:sz w:val="18"/>
          <w:szCs w:val="22"/>
        </w:rPr>
        <w:t xml:space="preserve"> will only use such information for the purposes set out below (collectively, the “Purposes”), being to: </w:t>
      </w:r>
    </w:p>
    <w:p w:rsidR="00A3054F" w:rsidRPr="007D3C3B" w:rsidRDefault="00A3054F" w:rsidP="009B4254">
      <w:pPr>
        <w:widowControl w:val="0"/>
        <w:autoSpaceDE w:val="0"/>
        <w:autoSpaceDN w:val="0"/>
        <w:adjustRightInd w:val="0"/>
        <w:spacing w:after="240"/>
        <w:ind w:left="340"/>
        <w:jc w:val="both"/>
        <w:rPr>
          <w:rFonts w:cs="Times"/>
          <w:color w:val="000000"/>
          <w:sz w:val="18"/>
          <w:szCs w:val="22"/>
        </w:rPr>
      </w:pPr>
      <w:r w:rsidRPr="007D3C3B">
        <w:rPr>
          <w:rFonts w:cs="Times"/>
          <w:color w:val="000000"/>
          <w:sz w:val="18"/>
          <w:szCs w:val="22"/>
        </w:rPr>
        <w:t>(</w:t>
      </w:r>
      <w:proofErr w:type="spellStart"/>
      <w:r w:rsidRPr="007D3C3B">
        <w:rPr>
          <w:rFonts w:cs="Times"/>
          <w:color w:val="000000"/>
          <w:sz w:val="18"/>
          <w:szCs w:val="22"/>
        </w:rPr>
        <w:t>i</w:t>
      </w:r>
      <w:proofErr w:type="spellEnd"/>
      <w:r w:rsidRPr="007D3C3B">
        <w:rPr>
          <w:rFonts w:cs="Times"/>
          <w:color w:val="000000"/>
          <w:sz w:val="18"/>
          <w:szCs w:val="22"/>
        </w:rPr>
        <w:t xml:space="preserve">) process my/our personal data as required by or in connection with my/our application to the </w:t>
      </w:r>
      <w:r w:rsidR="0048695C" w:rsidRPr="007D3C3B">
        <w:rPr>
          <w:rFonts w:cs="Times"/>
          <w:color w:val="000000"/>
          <w:sz w:val="18"/>
          <w:szCs w:val="22"/>
        </w:rPr>
        <w:t>Committee</w:t>
      </w:r>
      <w:r w:rsidRPr="007D3C3B">
        <w:rPr>
          <w:rFonts w:cs="Times"/>
          <w:color w:val="000000"/>
          <w:sz w:val="18"/>
          <w:szCs w:val="22"/>
        </w:rPr>
        <w:t xml:space="preserve"> including as the case may be, processing personal data in connection with credit and or money laundering checks on me/us; </w:t>
      </w:r>
    </w:p>
    <w:p w:rsidR="00A3054F" w:rsidRPr="007D3C3B" w:rsidRDefault="00A3054F" w:rsidP="009B4254">
      <w:pPr>
        <w:widowControl w:val="0"/>
        <w:autoSpaceDE w:val="0"/>
        <w:autoSpaceDN w:val="0"/>
        <w:adjustRightInd w:val="0"/>
        <w:spacing w:after="240"/>
        <w:ind w:left="340"/>
        <w:jc w:val="both"/>
        <w:rPr>
          <w:rFonts w:cs="Times"/>
          <w:color w:val="000000"/>
          <w:sz w:val="18"/>
          <w:szCs w:val="22"/>
        </w:rPr>
      </w:pPr>
      <w:r w:rsidRPr="007D3C3B">
        <w:rPr>
          <w:rFonts w:cs="Times"/>
          <w:color w:val="000000"/>
          <w:sz w:val="18"/>
          <w:szCs w:val="22"/>
        </w:rPr>
        <w:t xml:space="preserve">(ii) communicate with me/us as necessary in connection with my/our affairs and generally in connection with </w:t>
      </w:r>
      <w:proofErr w:type="gramStart"/>
      <w:r w:rsidRPr="007D3C3B">
        <w:rPr>
          <w:rFonts w:cs="Times"/>
          <w:color w:val="000000"/>
          <w:sz w:val="18"/>
          <w:szCs w:val="22"/>
        </w:rPr>
        <w:t>my our</w:t>
      </w:r>
      <w:proofErr w:type="gramEnd"/>
      <w:r w:rsidRPr="007D3C3B">
        <w:rPr>
          <w:rFonts w:cs="Times"/>
          <w:color w:val="000000"/>
          <w:sz w:val="18"/>
          <w:szCs w:val="22"/>
        </w:rPr>
        <w:t xml:space="preserve"> application to the </w:t>
      </w:r>
      <w:r w:rsidR="0048695C" w:rsidRPr="007D3C3B">
        <w:rPr>
          <w:rFonts w:cs="Times"/>
          <w:color w:val="000000"/>
          <w:sz w:val="18"/>
          <w:szCs w:val="22"/>
        </w:rPr>
        <w:t>Swimarathon Committee</w:t>
      </w:r>
      <w:r w:rsidRPr="007D3C3B">
        <w:rPr>
          <w:rFonts w:cs="Times"/>
          <w:color w:val="000000"/>
          <w:sz w:val="18"/>
          <w:szCs w:val="22"/>
        </w:rPr>
        <w:t xml:space="preserve">; </w:t>
      </w:r>
    </w:p>
    <w:p w:rsidR="00A3054F" w:rsidRPr="007D3C3B" w:rsidRDefault="00A3054F" w:rsidP="009B4254">
      <w:pPr>
        <w:widowControl w:val="0"/>
        <w:autoSpaceDE w:val="0"/>
        <w:autoSpaceDN w:val="0"/>
        <w:adjustRightInd w:val="0"/>
        <w:spacing w:after="240"/>
        <w:ind w:left="340"/>
        <w:jc w:val="both"/>
        <w:rPr>
          <w:rFonts w:cs="Times"/>
          <w:color w:val="000000"/>
          <w:sz w:val="18"/>
          <w:szCs w:val="22"/>
        </w:rPr>
      </w:pPr>
      <w:r w:rsidRPr="007D3C3B">
        <w:rPr>
          <w:rFonts w:cs="Times"/>
          <w:color w:val="000000"/>
          <w:sz w:val="18"/>
          <w:szCs w:val="22"/>
        </w:rPr>
        <w:t xml:space="preserve">(iii) provide personal data to such third parties as the </w:t>
      </w:r>
      <w:r w:rsidR="0048695C" w:rsidRPr="007D3C3B">
        <w:rPr>
          <w:rFonts w:cs="Times"/>
          <w:color w:val="000000"/>
          <w:sz w:val="18"/>
          <w:szCs w:val="22"/>
        </w:rPr>
        <w:t>Committee</w:t>
      </w:r>
      <w:r w:rsidRPr="007D3C3B">
        <w:rPr>
          <w:rFonts w:cs="Times"/>
          <w:color w:val="000000"/>
          <w:sz w:val="18"/>
          <w:szCs w:val="22"/>
        </w:rPr>
        <w:t xml:space="preserve"> may consider nece</w:t>
      </w:r>
      <w:r w:rsidR="0050207D" w:rsidRPr="007D3C3B">
        <w:rPr>
          <w:rFonts w:cs="Times"/>
          <w:color w:val="000000"/>
          <w:sz w:val="18"/>
          <w:szCs w:val="22"/>
        </w:rPr>
        <w:t>ssary in connection with my/our affairs and generally in connecti</w:t>
      </w:r>
      <w:r w:rsidRPr="007D3C3B">
        <w:rPr>
          <w:rFonts w:cs="Times"/>
          <w:color w:val="000000"/>
          <w:sz w:val="18"/>
          <w:szCs w:val="22"/>
        </w:rPr>
        <w:t xml:space="preserve">on with my/our </w:t>
      </w:r>
      <w:r w:rsidR="0050207D" w:rsidRPr="007D3C3B">
        <w:rPr>
          <w:rFonts w:cs="Times"/>
          <w:color w:val="000000"/>
          <w:sz w:val="18"/>
          <w:szCs w:val="22"/>
        </w:rPr>
        <w:t>applicati</w:t>
      </w:r>
      <w:r w:rsidRPr="007D3C3B">
        <w:rPr>
          <w:rFonts w:cs="Times"/>
          <w:color w:val="000000"/>
          <w:sz w:val="18"/>
          <w:szCs w:val="22"/>
        </w:rPr>
        <w:t xml:space="preserve">on to the </w:t>
      </w:r>
      <w:r w:rsidR="0048695C" w:rsidRPr="007D3C3B">
        <w:rPr>
          <w:rFonts w:cs="Times"/>
          <w:color w:val="000000"/>
          <w:sz w:val="18"/>
          <w:szCs w:val="22"/>
        </w:rPr>
        <w:t>Swimarathon</w:t>
      </w:r>
      <w:r w:rsidR="0050207D" w:rsidRPr="007D3C3B">
        <w:rPr>
          <w:rFonts w:cs="Times"/>
          <w:color w:val="000000"/>
          <w:sz w:val="18"/>
          <w:szCs w:val="22"/>
        </w:rPr>
        <w:t xml:space="preserve"> or as the Data Protecti</w:t>
      </w:r>
      <w:r w:rsidRPr="007D3C3B">
        <w:rPr>
          <w:rFonts w:cs="Times"/>
          <w:color w:val="000000"/>
          <w:sz w:val="18"/>
          <w:szCs w:val="22"/>
        </w:rPr>
        <w:t xml:space="preserve">on Law may </w:t>
      </w:r>
      <w:r w:rsidR="00DE604D" w:rsidRPr="007D3C3B">
        <w:rPr>
          <w:rFonts w:cs="Times"/>
          <w:color w:val="000000"/>
          <w:sz w:val="18"/>
          <w:szCs w:val="22"/>
        </w:rPr>
        <w:t xml:space="preserve">require. </w:t>
      </w:r>
    </w:p>
    <w:p w:rsidR="0050207D" w:rsidRPr="007D3C3B" w:rsidRDefault="00A3054F" w:rsidP="009B4254">
      <w:pPr>
        <w:widowControl w:val="0"/>
        <w:autoSpaceDE w:val="0"/>
        <w:autoSpaceDN w:val="0"/>
        <w:adjustRightInd w:val="0"/>
        <w:spacing w:after="240"/>
        <w:ind w:left="340"/>
        <w:jc w:val="both"/>
        <w:rPr>
          <w:rFonts w:eastAsia="MS Mincho" w:cs="MS Mincho"/>
          <w:color w:val="000000"/>
          <w:sz w:val="18"/>
          <w:szCs w:val="22"/>
        </w:rPr>
      </w:pPr>
      <w:r w:rsidRPr="007D3C3B">
        <w:rPr>
          <w:rFonts w:cs="Times"/>
          <w:color w:val="000000"/>
          <w:sz w:val="18"/>
          <w:szCs w:val="22"/>
        </w:rPr>
        <w:t>(</w:t>
      </w:r>
      <w:r w:rsidR="0048695C" w:rsidRPr="007D3C3B">
        <w:rPr>
          <w:rFonts w:cs="Times"/>
          <w:color w:val="000000"/>
          <w:sz w:val="18"/>
          <w:szCs w:val="22"/>
        </w:rPr>
        <w:t>i</w:t>
      </w:r>
      <w:r w:rsidRPr="007D3C3B">
        <w:rPr>
          <w:rFonts w:cs="Times"/>
          <w:color w:val="000000"/>
          <w:sz w:val="18"/>
          <w:szCs w:val="22"/>
        </w:rPr>
        <w:t xml:space="preserve">v) process my/our personal data for the </w:t>
      </w:r>
      <w:r w:rsidR="0048695C" w:rsidRPr="007D3C3B">
        <w:rPr>
          <w:rFonts w:cs="Times"/>
          <w:color w:val="000000"/>
          <w:sz w:val="18"/>
          <w:szCs w:val="22"/>
        </w:rPr>
        <w:t>Committee’s</w:t>
      </w:r>
      <w:r w:rsidR="0050207D" w:rsidRPr="007D3C3B">
        <w:rPr>
          <w:rFonts w:cs="Times"/>
          <w:color w:val="000000"/>
          <w:sz w:val="18"/>
          <w:szCs w:val="22"/>
        </w:rPr>
        <w:t xml:space="preserve"> internal administrati</w:t>
      </w:r>
      <w:r w:rsidRPr="007D3C3B">
        <w:rPr>
          <w:rFonts w:cs="Times"/>
          <w:color w:val="000000"/>
          <w:sz w:val="18"/>
          <w:szCs w:val="22"/>
        </w:rPr>
        <w:t>on.</w:t>
      </w:r>
      <w:r w:rsidRPr="007D3C3B">
        <w:rPr>
          <w:rFonts w:ascii="MS Mincho" w:eastAsia="MS Mincho" w:hAnsi="MS Mincho" w:cs="MS Mincho"/>
          <w:color w:val="000000"/>
          <w:sz w:val="18"/>
          <w:szCs w:val="22"/>
        </w:rPr>
        <w:t> </w:t>
      </w:r>
    </w:p>
    <w:p w:rsidR="00A3054F" w:rsidRPr="007D3C3B" w:rsidRDefault="0048695C" w:rsidP="009B4254">
      <w:pPr>
        <w:widowControl w:val="0"/>
        <w:autoSpaceDE w:val="0"/>
        <w:autoSpaceDN w:val="0"/>
        <w:adjustRightInd w:val="0"/>
        <w:spacing w:after="240"/>
        <w:ind w:left="340"/>
        <w:jc w:val="both"/>
        <w:rPr>
          <w:rFonts w:cs="Times"/>
          <w:color w:val="000000"/>
          <w:sz w:val="18"/>
          <w:szCs w:val="22"/>
        </w:rPr>
      </w:pPr>
      <w:r w:rsidRPr="007D3C3B">
        <w:rPr>
          <w:rFonts w:cs="Times"/>
          <w:color w:val="000000"/>
          <w:sz w:val="18"/>
          <w:szCs w:val="22"/>
        </w:rPr>
        <w:t>(v</w:t>
      </w:r>
      <w:r w:rsidR="0050207D" w:rsidRPr="007D3C3B">
        <w:rPr>
          <w:rFonts w:cs="Times"/>
          <w:color w:val="000000"/>
          <w:sz w:val="18"/>
          <w:szCs w:val="22"/>
        </w:rPr>
        <w:t>) utilise statisti</w:t>
      </w:r>
      <w:r w:rsidR="00A3054F" w:rsidRPr="007D3C3B">
        <w:rPr>
          <w:rFonts w:cs="Times"/>
          <w:color w:val="000000"/>
          <w:sz w:val="18"/>
          <w:szCs w:val="22"/>
        </w:rPr>
        <w:t xml:space="preserve">cs provided to the </w:t>
      </w:r>
      <w:r w:rsidRPr="007D3C3B">
        <w:rPr>
          <w:rFonts w:cs="Times"/>
          <w:color w:val="000000"/>
          <w:sz w:val="18"/>
          <w:szCs w:val="22"/>
        </w:rPr>
        <w:t>Committee</w:t>
      </w:r>
      <w:r w:rsidR="00A3054F" w:rsidRPr="007D3C3B">
        <w:rPr>
          <w:rFonts w:cs="Times"/>
          <w:color w:val="000000"/>
          <w:sz w:val="18"/>
          <w:szCs w:val="22"/>
        </w:rPr>
        <w:t xml:space="preserve"> concerning events, costs, funding and accounts contained in the </w:t>
      </w:r>
      <w:r w:rsidR="0050207D" w:rsidRPr="007D3C3B">
        <w:rPr>
          <w:rFonts w:cs="Times"/>
          <w:color w:val="000000"/>
          <w:sz w:val="18"/>
          <w:szCs w:val="22"/>
        </w:rPr>
        <w:lastRenderedPageBreak/>
        <w:t>applicati</w:t>
      </w:r>
      <w:r w:rsidRPr="007D3C3B">
        <w:rPr>
          <w:rFonts w:cs="Times"/>
          <w:color w:val="000000"/>
          <w:sz w:val="18"/>
          <w:szCs w:val="22"/>
        </w:rPr>
        <w:t>on</w:t>
      </w:r>
      <w:r w:rsidR="0050207D" w:rsidRPr="007D3C3B">
        <w:rPr>
          <w:rFonts w:cs="Times"/>
          <w:color w:val="000000"/>
          <w:sz w:val="18"/>
          <w:szCs w:val="22"/>
        </w:rPr>
        <w:t xml:space="preserve"> for the purposes of preparati</w:t>
      </w:r>
      <w:r w:rsidR="00A3054F" w:rsidRPr="007D3C3B">
        <w:rPr>
          <w:rFonts w:cs="Times"/>
          <w:color w:val="000000"/>
          <w:sz w:val="18"/>
          <w:szCs w:val="22"/>
        </w:rPr>
        <w:t xml:space="preserve">on of accounts and public reports. </w:t>
      </w:r>
    </w:p>
    <w:p w:rsidR="00A3054F" w:rsidRPr="007D3C3B" w:rsidRDefault="00A3054F" w:rsidP="007D3C3B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/>
          <w:sz w:val="18"/>
          <w:szCs w:val="22"/>
        </w:rPr>
      </w:pPr>
      <w:r w:rsidRPr="007D3C3B">
        <w:rPr>
          <w:rFonts w:cs="Times"/>
          <w:color w:val="000000"/>
          <w:sz w:val="18"/>
          <w:szCs w:val="22"/>
        </w:rPr>
        <w:t>2. In provid</w:t>
      </w:r>
      <w:r w:rsidR="0050207D" w:rsidRPr="007D3C3B">
        <w:rPr>
          <w:rFonts w:cs="Times"/>
          <w:color w:val="000000"/>
          <w:sz w:val="18"/>
          <w:szCs w:val="22"/>
        </w:rPr>
        <w:t xml:space="preserve">ing the </w:t>
      </w:r>
      <w:r w:rsidR="0048695C" w:rsidRPr="007D3C3B">
        <w:rPr>
          <w:rFonts w:cs="Times"/>
          <w:color w:val="000000"/>
          <w:sz w:val="18"/>
          <w:szCs w:val="22"/>
        </w:rPr>
        <w:t>Swimarathon Committee</w:t>
      </w:r>
      <w:r w:rsidR="0050207D" w:rsidRPr="007D3C3B">
        <w:rPr>
          <w:rFonts w:cs="Times"/>
          <w:color w:val="000000"/>
          <w:sz w:val="18"/>
          <w:szCs w:val="22"/>
        </w:rPr>
        <w:t xml:space="preserve"> with informati</w:t>
      </w:r>
      <w:r w:rsidRPr="007D3C3B">
        <w:rPr>
          <w:rFonts w:cs="Times"/>
          <w:color w:val="000000"/>
          <w:sz w:val="18"/>
          <w:szCs w:val="22"/>
        </w:rPr>
        <w:t xml:space="preserve">on, I/we hereby represent and warrant to the </w:t>
      </w:r>
      <w:r w:rsidR="0048695C" w:rsidRPr="007D3C3B">
        <w:rPr>
          <w:rFonts w:cs="Times"/>
          <w:color w:val="000000"/>
          <w:sz w:val="18"/>
          <w:szCs w:val="22"/>
        </w:rPr>
        <w:t xml:space="preserve">Committee </w:t>
      </w:r>
      <w:r w:rsidRPr="007D3C3B">
        <w:rPr>
          <w:rFonts w:cs="Times"/>
          <w:color w:val="000000"/>
          <w:sz w:val="18"/>
          <w:szCs w:val="22"/>
        </w:rPr>
        <w:t xml:space="preserve">that I/we have obtained the consent of any data subjects other than myself/ourselves to the </w:t>
      </w:r>
      <w:r w:rsidR="0048695C" w:rsidRPr="007D3C3B">
        <w:rPr>
          <w:rFonts w:cs="Times"/>
          <w:color w:val="000000"/>
          <w:sz w:val="18"/>
          <w:szCs w:val="22"/>
        </w:rPr>
        <w:t xml:space="preserve">Committee </w:t>
      </w:r>
      <w:r w:rsidRPr="007D3C3B">
        <w:rPr>
          <w:rFonts w:cs="Times"/>
          <w:color w:val="000000"/>
          <w:sz w:val="18"/>
          <w:szCs w:val="22"/>
        </w:rPr>
        <w:t xml:space="preserve">holding and using their personal data for the purposes other than the purpose set out in paragraph (v) above (including the explicit consent of the data subjects </w:t>
      </w:r>
      <w:r w:rsidR="0050207D" w:rsidRPr="007D3C3B">
        <w:rPr>
          <w:rFonts w:cs="Times"/>
          <w:color w:val="000000"/>
          <w:sz w:val="18"/>
          <w:szCs w:val="22"/>
        </w:rPr>
        <w:t>for the processing of any sensiti</w:t>
      </w:r>
      <w:r w:rsidRPr="007D3C3B">
        <w:rPr>
          <w:rFonts w:cs="Times"/>
          <w:color w:val="000000"/>
          <w:sz w:val="18"/>
          <w:szCs w:val="22"/>
        </w:rPr>
        <w:t>ve personal data for the purpose set out in paragraph 1(b)(</w:t>
      </w:r>
      <w:proofErr w:type="spellStart"/>
      <w:r w:rsidRPr="007D3C3B">
        <w:rPr>
          <w:rFonts w:cs="Times"/>
          <w:color w:val="000000"/>
          <w:sz w:val="18"/>
          <w:szCs w:val="22"/>
        </w:rPr>
        <w:t>i</w:t>
      </w:r>
      <w:proofErr w:type="spellEnd"/>
      <w:r w:rsidRPr="007D3C3B">
        <w:rPr>
          <w:rFonts w:cs="Times"/>
          <w:color w:val="000000"/>
          <w:sz w:val="18"/>
          <w:szCs w:val="22"/>
        </w:rPr>
        <w:t xml:space="preserve">) above) and that I/we will use my/our best endeavours to obtain the consent of the data subjects to the </w:t>
      </w:r>
      <w:r w:rsidR="009F3AA7" w:rsidRPr="007D3C3B">
        <w:rPr>
          <w:rFonts w:cs="Times"/>
          <w:color w:val="000000"/>
          <w:sz w:val="18"/>
          <w:szCs w:val="22"/>
        </w:rPr>
        <w:t xml:space="preserve">Committee </w:t>
      </w:r>
      <w:r w:rsidRPr="007D3C3B">
        <w:rPr>
          <w:rFonts w:cs="Times"/>
          <w:color w:val="000000"/>
          <w:sz w:val="18"/>
          <w:szCs w:val="22"/>
        </w:rPr>
        <w:t xml:space="preserve">holding and using personal data for the processing of any personal data for the purpose set out in paragraph 1(b)(v) above. </w:t>
      </w:r>
    </w:p>
    <w:p w:rsidR="00DE604D" w:rsidRPr="007D3C3B" w:rsidRDefault="00A3054F" w:rsidP="007D3C3B">
      <w:pPr>
        <w:spacing w:after="192"/>
        <w:textAlignment w:val="baseline"/>
        <w:rPr>
          <w:rFonts w:ascii="inherit" w:eastAsia="Times New Roman" w:hAnsi="inherit" w:cs="Times New Roman"/>
          <w:color w:val="555555"/>
          <w:sz w:val="18"/>
          <w:lang w:eastAsia="en-GB"/>
        </w:rPr>
      </w:pPr>
      <w:r w:rsidRPr="007D3C3B">
        <w:rPr>
          <w:rFonts w:cstheme="minorHAnsi"/>
          <w:sz w:val="18"/>
          <w:szCs w:val="22"/>
        </w:rPr>
        <w:t xml:space="preserve">3. </w:t>
      </w:r>
      <w:r w:rsidR="00DE604D" w:rsidRPr="007D3C3B">
        <w:rPr>
          <w:rFonts w:eastAsia="Times New Roman" w:cstheme="minorHAnsi"/>
          <w:sz w:val="18"/>
          <w:szCs w:val="22"/>
          <w:lang w:eastAsia="en-GB"/>
        </w:rPr>
        <w:t xml:space="preserve">All applications will be retained by the </w:t>
      </w:r>
      <w:r w:rsidR="009F3AA7" w:rsidRPr="007D3C3B">
        <w:rPr>
          <w:rFonts w:cs="Times"/>
          <w:color w:val="000000"/>
          <w:sz w:val="18"/>
          <w:szCs w:val="22"/>
        </w:rPr>
        <w:t xml:space="preserve">Committee </w:t>
      </w:r>
      <w:r w:rsidR="00DE604D" w:rsidRPr="007D3C3B">
        <w:rPr>
          <w:rFonts w:eastAsia="Times New Roman" w:cstheme="minorHAnsi"/>
          <w:sz w:val="18"/>
          <w:szCs w:val="22"/>
          <w:lang w:eastAsia="en-GB"/>
        </w:rPr>
        <w:t>for a period of 3 years for the purpose of tracking repeat applications and ensuring fairness in allocating funds across the community</w:t>
      </w:r>
      <w:r w:rsidR="00DE604D" w:rsidRPr="007D3C3B">
        <w:rPr>
          <w:rFonts w:ascii="inherit" w:eastAsia="Times New Roman" w:hAnsi="inherit" w:cs="Times New Roman"/>
          <w:color w:val="555555"/>
          <w:sz w:val="18"/>
          <w:lang w:eastAsia="en-GB"/>
        </w:rPr>
        <w:t>.</w:t>
      </w:r>
    </w:p>
    <w:p w:rsidR="00A3054F" w:rsidRPr="007D3C3B" w:rsidRDefault="00DE604D" w:rsidP="007D3C3B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/>
          <w:sz w:val="18"/>
          <w:szCs w:val="22"/>
        </w:rPr>
      </w:pPr>
      <w:r w:rsidRPr="007D3C3B">
        <w:rPr>
          <w:rFonts w:cs="Times"/>
          <w:color w:val="000000"/>
          <w:sz w:val="18"/>
          <w:szCs w:val="22"/>
        </w:rPr>
        <w:t xml:space="preserve">4. </w:t>
      </w:r>
      <w:r w:rsidR="00A3054F" w:rsidRPr="007D3C3B">
        <w:rPr>
          <w:rFonts w:cs="Times"/>
          <w:color w:val="000000"/>
          <w:sz w:val="18"/>
          <w:szCs w:val="22"/>
        </w:rPr>
        <w:t>F</w:t>
      </w:r>
      <w:r w:rsidR="0050207D" w:rsidRPr="007D3C3B">
        <w:rPr>
          <w:rFonts w:cs="Times"/>
          <w:color w:val="000000"/>
          <w:sz w:val="18"/>
          <w:szCs w:val="22"/>
        </w:rPr>
        <w:t>or the purposes of this applicati</w:t>
      </w:r>
      <w:r w:rsidR="00A3054F" w:rsidRPr="007D3C3B">
        <w:rPr>
          <w:rFonts w:cs="Times"/>
          <w:color w:val="000000"/>
          <w:sz w:val="18"/>
          <w:szCs w:val="22"/>
        </w:rPr>
        <w:t>on form, “data subje</w:t>
      </w:r>
      <w:r w:rsidR="0050207D" w:rsidRPr="007D3C3B">
        <w:rPr>
          <w:rFonts w:cs="Times"/>
          <w:color w:val="000000"/>
          <w:sz w:val="18"/>
          <w:szCs w:val="22"/>
        </w:rPr>
        <w:t>ct”, “personal data” and “sensiti</w:t>
      </w:r>
      <w:r w:rsidR="00A3054F" w:rsidRPr="007D3C3B">
        <w:rPr>
          <w:rFonts w:cs="Times"/>
          <w:color w:val="000000"/>
          <w:sz w:val="18"/>
          <w:szCs w:val="22"/>
        </w:rPr>
        <w:t xml:space="preserve">ve personal </w:t>
      </w:r>
      <w:r w:rsidR="0050207D" w:rsidRPr="007D3C3B">
        <w:rPr>
          <w:rFonts w:cs="Times"/>
          <w:color w:val="000000"/>
          <w:sz w:val="18"/>
          <w:szCs w:val="22"/>
        </w:rPr>
        <w:t>data” shall have the meanings att</w:t>
      </w:r>
      <w:r w:rsidR="00A3054F" w:rsidRPr="007D3C3B">
        <w:rPr>
          <w:rFonts w:cs="Times"/>
          <w:color w:val="000000"/>
          <w:sz w:val="18"/>
          <w:szCs w:val="22"/>
        </w:rPr>
        <w:t>ributed to th</w:t>
      </w:r>
      <w:r w:rsidR="00883392" w:rsidRPr="007D3C3B">
        <w:rPr>
          <w:rFonts w:cs="Times"/>
          <w:color w:val="000000"/>
          <w:sz w:val="18"/>
          <w:szCs w:val="22"/>
        </w:rPr>
        <w:t>em in the Data Protecti</w:t>
      </w:r>
      <w:r w:rsidR="00A3054F" w:rsidRPr="007D3C3B">
        <w:rPr>
          <w:rFonts w:cs="Times"/>
          <w:color w:val="000000"/>
          <w:sz w:val="18"/>
          <w:szCs w:val="22"/>
        </w:rPr>
        <w:t xml:space="preserve">on Law.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83392">
        <w:trPr>
          <w:trHeight w:val="740"/>
        </w:trPr>
        <w:tc>
          <w:tcPr>
            <w:tcW w:w="4505" w:type="dxa"/>
          </w:tcPr>
          <w:p w:rsidR="00883392" w:rsidRDefault="00883392" w:rsidP="0050207D">
            <w:pPr>
              <w:jc w:val="both"/>
            </w:pPr>
            <w:r>
              <w:t xml:space="preserve">Signed: </w:t>
            </w:r>
          </w:p>
        </w:tc>
        <w:tc>
          <w:tcPr>
            <w:tcW w:w="4505" w:type="dxa"/>
          </w:tcPr>
          <w:p w:rsidR="00883392" w:rsidRDefault="00883392" w:rsidP="0050207D">
            <w:pPr>
              <w:jc w:val="both"/>
            </w:pPr>
            <w:r>
              <w:t>Date:</w:t>
            </w:r>
          </w:p>
          <w:p w:rsidR="00883392" w:rsidRDefault="00883392" w:rsidP="0050207D">
            <w:pPr>
              <w:jc w:val="both"/>
            </w:pPr>
          </w:p>
        </w:tc>
      </w:tr>
    </w:tbl>
    <w:p w:rsidR="00883392" w:rsidRPr="00A17589" w:rsidRDefault="00883392" w:rsidP="0050207D">
      <w:pPr>
        <w:jc w:val="both"/>
        <w:rPr>
          <w:sz w:val="18"/>
          <w:szCs w:val="18"/>
        </w:rPr>
      </w:pPr>
    </w:p>
    <w:p w:rsidR="009F3AA7" w:rsidRDefault="009F3AA7" w:rsidP="00A17589">
      <w:pPr>
        <w:rPr>
          <w:sz w:val="18"/>
          <w:szCs w:val="18"/>
        </w:rPr>
      </w:pPr>
      <w:r>
        <w:rPr>
          <w:sz w:val="18"/>
          <w:szCs w:val="18"/>
        </w:rPr>
        <w:t>Skipton Swimarathon Organising Committee</w:t>
      </w:r>
    </w:p>
    <w:p w:rsidR="009F3AA7" w:rsidRDefault="009F3AA7" w:rsidP="00A17589">
      <w:pPr>
        <w:rPr>
          <w:sz w:val="18"/>
          <w:szCs w:val="18"/>
        </w:rPr>
      </w:pPr>
      <w:r>
        <w:rPr>
          <w:sz w:val="18"/>
          <w:szCs w:val="18"/>
        </w:rPr>
        <w:t xml:space="preserve">c/o Nick Guillemette, Chairman, La </w:t>
      </w:r>
      <w:proofErr w:type="spellStart"/>
      <w:r>
        <w:rPr>
          <w:sz w:val="18"/>
          <w:szCs w:val="18"/>
        </w:rPr>
        <w:t>Mouette</w:t>
      </w:r>
      <w:proofErr w:type="spellEnd"/>
      <w:r>
        <w:rPr>
          <w:sz w:val="18"/>
          <w:szCs w:val="18"/>
        </w:rPr>
        <w:t xml:space="preserve">, Rue des </w:t>
      </w:r>
      <w:proofErr w:type="spellStart"/>
      <w:r>
        <w:rPr>
          <w:sz w:val="18"/>
          <w:szCs w:val="18"/>
        </w:rPr>
        <w:t>Goddards</w:t>
      </w:r>
      <w:proofErr w:type="spellEnd"/>
      <w:r>
        <w:rPr>
          <w:sz w:val="18"/>
          <w:szCs w:val="18"/>
        </w:rPr>
        <w:t>, Castel, GY5 7JB</w:t>
      </w:r>
    </w:p>
    <w:p w:rsidR="009F3AA7" w:rsidRDefault="009F3AA7" w:rsidP="00A17589">
      <w:pPr>
        <w:rPr>
          <w:sz w:val="18"/>
          <w:szCs w:val="18"/>
        </w:rPr>
      </w:pPr>
      <w:r>
        <w:rPr>
          <w:sz w:val="18"/>
          <w:szCs w:val="18"/>
        </w:rPr>
        <w:t>Telephone: 256118</w:t>
      </w:r>
    </w:p>
    <w:p w:rsidR="009F3AA7" w:rsidRDefault="009F3AA7" w:rsidP="00A17589">
      <w:pPr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11" w:history="1">
        <w:r w:rsidRPr="001B231B">
          <w:rPr>
            <w:rStyle w:val="Hyperlink"/>
            <w:sz w:val="18"/>
            <w:szCs w:val="18"/>
          </w:rPr>
          <w:t>nicklg@cwgsy.net</w:t>
        </w:r>
      </w:hyperlink>
    </w:p>
    <w:p w:rsidR="00A17589" w:rsidRPr="00A17589" w:rsidRDefault="00A17589" w:rsidP="00A17589">
      <w:pPr>
        <w:rPr>
          <w:sz w:val="18"/>
          <w:szCs w:val="18"/>
        </w:rPr>
      </w:pPr>
    </w:p>
    <w:sectPr w:rsidR="00A17589" w:rsidRPr="00A17589" w:rsidSect="009742B4">
      <w:footerReference w:type="default" r:id="rId12"/>
      <w:pgSz w:w="11900" w:h="16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E0" w:rsidRDefault="006F5FE0" w:rsidP="00C166C8">
      <w:r>
        <w:separator/>
      </w:r>
    </w:p>
  </w:endnote>
  <w:endnote w:type="continuationSeparator" w:id="0">
    <w:p w:rsidR="006F5FE0" w:rsidRDefault="006F5FE0" w:rsidP="00C1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C3B" w:rsidRPr="00BA7114" w:rsidRDefault="007D3C3B" w:rsidP="00BA7114">
    <w:pPr>
      <w:pStyle w:val="Footer"/>
      <w:jc w:val="right"/>
      <w:rPr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E0" w:rsidRDefault="006F5FE0" w:rsidP="00C166C8">
      <w:r>
        <w:separator/>
      </w:r>
    </w:p>
  </w:footnote>
  <w:footnote w:type="continuationSeparator" w:id="0">
    <w:p w:rsidR="006F5FE0" w:rsidRDefault="006F5FE0" w:rsidP="00C16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D7A"/>
    <w:multiLevelType w:val="hybridMultilevel"/>
    <w:tmpl w:val="BC80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D588F"/>
    <w:multiLevelType w:val="multilevel"/>
    <w:tmpl w:val="64AC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1DE"/>
    <w:rsid w:val="000C0753"/>
    <w:rsid w:val="000D44A5"/>
    <w:rsid w:val="001544F1"/>
    <w:rsid w:val="00185EFE"/>
    <w:rsid w:val="001E78B3"/>
    <w:rsid w:val="00202776"/>
    <w:rsid w:val="002229A9"/>
    <w:rsid w:val="0022482D"/>
    <w:rsid w:val="0023756F"/>
    <w:rsid w:val="0031191D"/>
    <w:rsid w:val="00313CDD"/>
    <w:rsid w:val="00395192"/>
    <w:rsid w:val="003D7FC3"/>
    <w:rsid w:val="0048695C"/>
    <w:rsid w:val="0050207D"/>
    <w:rsid w:val="00533DF1"/>
    <w:rsid w:val="00554F31"/>
    <w:rsid w:val="005F7184"/>
    <w:rsid w:val="00616ADE"/>
    <w:rsid w:val="006555FB"/>
    <w:rsid w:val="006A791D"/>
    <w:rsid w:val="006C0F20"/>
    <w:rsid w:val="006F5FE0"/>
    <w:rsid w:val="00763C44"/>
    <w:rsid w:val="007D3C3B"/>
    <w:rsid w:val="008052FC"/>
    <w:rsid w:val="00883392"/>
    <w:rsid w:val="008C3002"/>
    <w:rsid w:val="009071DE"/>
    <w:rsid w:val="009742B4"/>
    <w:rsid w:val="009B4254"/>
    <w:rsid w:val="009F3AA7"/>
    <w:rsid w:val="00A00408"/>
    <w:rsid w:val="00A17589"/>
    <w:rsid w:val="00A3054F"/>
    <w:rsid w:val="00A43548"/>
    <w:rsid w:val="00B20C58"/>
    <w:rsid w:val="00B31B55"/>
    <w:rsid w:val="00B76997"/>
    <w:rsid w:val="00B8602B"/>
    <w:rsid w:val="00B86646"/>
    <w:rsid w:val="00BA7114"/>
    <w:rsid w:val="00BF137D"/>
    <w:rsid w:val="00C166C8"/>
    <w:rsid w:val="00CC4D5F"/>
    <w:rsid w:val="00CF5A64"/>
    <w:rsid w:val="00D22790"/>
    <w:rsid w:val="00D311B5"/>
    <w:rsid w:val="00DA586A"/>
    <w:rsid w:val="00DD30C7"/>
    <w:rsid w:val="00DE604D"/>
    <w:rsid w:val="00E032F2"/>
    <w:rsid w:val="00E04427"/>
    <w:rsid w:val="00E07878"/>
    <w:rsid w:val="00E2191D"/>
    <w:rsid w:val="00E53416"/>
    <w:rsid w:val="00E94E6A"/>
    <w:rsid w:val="00EC1DC2"/>
    <w:rsid w:val="00ED3DBD"/>
    <w:rsid w:val="00F0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9B183C-9A74-48E8-9B14-9C33BE65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FC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883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6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6C8"/>
  </w:style>
  <w:style w:type="paragraph" w:styleId="Footer">
    <w:name w:val="footer"/>
    <w:basedOn w:val="Normal"/>
    <w:link w:val="FooterChar"/>
    <w:uiPriority w:val="99"/>
    <w:unhideWhenUsed/>
    <w:rsid w:val="00C166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6C8"/>
  </w:style>
  <w:style w:type="character" w:styleId="Hyperlink">
    <w:name w:val="Hyperlink"/>
    <w:basedOn w:val="DefaultParagraphFont"/>
    <w:uiPriority w:val="99"/>
    <w:unhideWhenUsed/>
    <w:rsid w:val="00A1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cklg@cwgsy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icklg@cwgsy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Morel</dc:creator>
  <cp:lastModifiedBy>Julie Todd</cp:lastModifiedBy>
  <cp:revision>2</cp:revision>
  <cp:lastPrinted>2021-01-20T08:28:00Z</cp:lastPrinted>
  <dcterms:created xsi:type="dcterms:W3CDTF">2021-01-20T12:01:00Z</dcterms:created>
  <dcterms:modified xsi:type="dcterms:W3CDTF">2021-01-20T12:01:00Z</dcterms:modified>
</cp:coreProperties>
</file>